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596" w:rsidRPr="00ED200E" w:rsidRDefault="008833D6" w:rsidP="00ED200E">
      <w:pPr>
        <w:spacing w:after="140"/>
        <w:jc w:val="center"/>
      </w:pPr>
      <w:r w:rsidRPr="00ED200E">
        <w:rPr>
          <w:b/>
          <w:sz w:val="25"/>
        </w:rPr>
        <w:t>KLAUZULA INFORMACYJNA – KONKURSY</w:t>
      </w:r>
    </w:p>
    <w:p w:rsidR="00073596" w:rsidRPr="00ED200E" w:rsidRDefault="008833D6" w:rsidP="00ED200E">
      <w:pPr>
        <w:spacing w:after="120" w:line="250" w:lineRule="auto"/>
        <w:jc w:val="both"/>
      </w:pPr>
      <w:r w:rsidRPr="00ED200E">
        <w:rPr>
          <w:sz w:val="20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(dalej: „RODO”) informujemy, że: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/>
      </w:tblPr>
      <w:tblGrid>
        <w:gridCol w:w="2154"/>
        <w:gridCol w:w="7767"/>
      </w:tblGrid>
      <w:tr w:rsidR="00073596" w:rsidRPr="00ED200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0" w:line="240" w:lineRule="auto"/>
              <w:jc w:val="both"/>
            </w:pPr>
            <w:r w:rsidRPr="00ED200E">
              <w:rPr>
                <w:b/>
                <w:sz w:val="19"/>
              </w:rPr>
              <w:t>Administrator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50" w:line="250" w:lineRule="auto"/>
              <w:jc w:val="both"/>
            </w:pPr>
            <w:r w:rsidRPr="00ED200E">
              <w:rPr>
                <w:sz w:val="20"/>
              </w:rPr>
              <w:t>Publiczny Żłobek w Stromcu, ul. Radomska 72, 26-804 Stromiec.</w:t>
            </w:r>
          </w:p>
        </w:tc>
      </w:tr>
      <w:tr w:rsidR="00073596" w:rsidRPr="00ED200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0" w:line="240" w:lineRule="auto"/>
              <w:jc w:val="both"/>
            </w:pPr>
            <w:r w:rsidRPr="00ED200E">
              <w:rPr>
                <w:b/>
                <w:sz w:val="19"/>
              </w:rPr>
              <w:t>Inspektor Ochrony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845FC4">
            <w:pPr>
              <w:spacing w:after="50" w:line="250" w:lineRule="auto"/>
              <w:jc w:val="both"/>
            </w:pPr>
            <w:r w:rsidRPr="00ED200E">
              <w:rPr>
                <w:sz w:val="20"/>
              </w:rPr>
              <w:t>W placówce wyznaczono Inspektora Ochrony Danych – Pana Michał</w:t>
            </w:r>
            <w:r w:rsidR="00ED200E" w:rsidRPr="00ED200E">
              <w:rPr>
                <w:sz w:val="20"/>
              </w:rPr>
              <w:t xml:space="preserve">a </w:t>
            </w:r>
            <w:r w:rsidRPr="00ED200E">
              <w:rPr>
                <w:sz w:val="20"/>
              </w:rPr>
              <w:t>Paprocki</w:t>
            </w:r>
            <w:r w:rsidR="00ED200E" w:rsidRPr="00ED200E">
              <w:rPr>
                <w:sz w:val="20"/>
              </w:rPr>
              <w:t>ego</w:t>
            </w:r>
            <w:r w:rsidRPr="00ED200E">
              <w:rPr>
                <w:sz w:val="20"/>
              </w:rPr>
              <w:t xml:space="preserve">. Z Inspektorem można skontaktować się korespondencyjnie na adres Administratora albo za pomocą poczty elektronicznej: </w:t>
            </w:r>
            <w:r w:rsidR="00845FC4">
              <w:rPr>
                <w:sz w:val="20"/>
              </w:rPr>
              <w:t>iod.zlobek@ugstromiec.pl</w:t>
            </w:r>
          </w:p>
        </w:tc>
      </w:tr>
      <w:tr w:rsidR="00073596" w:rsidRPr="00ED200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0" w:line="240" w:lineRule="auto"/>
              <w:jc w:val="both"/>
            </w:pPr>
            <w:r w:rsidRPr="00ED200E">
              <w:rPr>
                <w:b/>
                <w:sz w:val="19"/>
              </w:rPr>
              <w:t>Cele i podstawy przetwarzania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50" w:line="250" w:lineRule="auto"/>
              <w:ind w:left="142" w:hanging="142"/>
              <w:jc w:val="both"/>
            </w:pPr>
            <w:r w:rsidRPr="00ED200E">
              <w:rPr>
                <w:sz w:val="20"/>
              </w:rPr>
              <w:t>• organizacja, przeprowadzenie i rozstrzygnięcie konkursu lub wydarzenia związanego z działalnością Żłobka – art. 6 ust. 1 lit. e RODO w związku z zadaniami Publicznego Żłobka w Stromcu wynikającymi z ustawy z dnia 4 lutego 2011 r. o opiece nad dziećmi w wieku do lat 3;</w:t>
            </w:r>
          </w:p>
          <w:p w:rsidR="00073596" w:rsidRPr="00ED200E" w:rsidRDefault="008833D6" w:rsidP="00ED200E">
            <w:pPr>
              <w:spacing w:after="50" w:line="250" w:lineRule="auto"/>
              <w:ind w:left="142" w:hanging="142"/>
              <w:jc w:val="both"/>
            </w:pPr>
            <w:r w:rsidRPr="00ED200E">
              <w:rPr>
                <w:sz w:val="20"/>
              </w:rPr>
              <w:t>• publikacja imienia i nazwiska uczestnika, wyników, pracy konkursowej lub wizerunku – wyłącznie w zakresie, w jakim wymaga to odrębnej zgody, na podstawie art. 6 ust. 1 lit. a RODO. W przypadku uczestnika będącego dzieckiem zgodę wyraża rodzic lub opiekun prawny.</w:t>
            </w:r>
          </w:p>
        </w:tc>
      </w:tr>
      <w:tr w:rsidR="00073596" w:rsidRPr="00ED200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0" w:line="240" w:lineRule="auto"/>
              <w:jc w:val="both"/>
            </w:pPr>
            <w:r w:rsidRPr="00ED200E">
              <w:rPr>
                <w:b/>
                <w:sz w:val="19"/>
              </w:rPr>
              <w:t>Odbiorcy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50" w:line="250" w:lineRule="auto"/>
              <w:jc w:val="both"/>
            </w:pPr>
            <w:r w:rsidRPr="00ED200E">
              <w:rPr>
                <w:sz w:val="20"/>
              </w:rPr>
              <w:t>Dane mogą być przekazywane podmiotom wspierającym organizację konkursu, podmiotom świadczącym usługi informatyczne oraz organom uprawnionym na podstawie prawa. Dane przeznaczone do publikacji mogą zostać zamieszczone na stronie internetowej, w mediach społecznościowych lub materiałach informacyjnych Administratora – tylko w zakresie objętym właściwą podstawą prawną.</w:t>
            </w:r>
          </w:p>
        </w:tc>
      </w:tr>
      <w:tr w:rsidR="00073596" w:rsidRPr="00ED200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0" w:line="240" w:lineRule="auto"/>
              <w:jc w:val="both"/>
            </w:pPr>
            <w:r w:rsidRPr="00ED200E">
              <w:rPr>
                <w:b/>
                <w:sz w:val="19"/>
              </w:rPr>
              <w:t>Okres przechowywania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50" w:line="250" w:lineRule="auto"/>
              <w:jc w:val="both"/>
            </w:pPr>
            <w:r w:rsidRPr="00ED200E">
              <w:rPr>
                <w:sz w:val="20"/>
              </w:rPr>
              <w:t>Dane będą przechowywane przez okres niezbędny do przeprowadzenia, rozstrzygnięcia i rozliczenia konkursu, a następnie zgodnie z przepisami kancelaryjno-archiwalnymi. Dane publikowane na podstawie zgody będą przetwarzane do czasu wycofania zgody lub ustania celu publikacji.</w:t>
            </w:r>
          </w:p>
        </w:tc>
      </w:tr>
      <w:tr w:rsidR="00073596" w:rsidRPr="00ED200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0" w:line="240" w:lineRule="auto"/>
              <w:jc w:val="both"/>
            </w:pPr>
            <w:r w:rsidRPr="00ED200E">
              <w:rPr>
                <w:b/>
                <w:sz w:val="19"/>
              </w:rPr>
              <w:t>Prawa osoby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50" w:line="250" w:lineRule="auto"/>
              <w:ind w:left="142" w:hanging="142"/>
              <w:jc w:val="both"/>
            </w:pPr>
            <w:r w:rsidRPr="00ED200E">
              <w:rPr>
                <w:sz w:val="20"/>
              </w:rPr>
              <w:t>• dostępu do danych osobowych i otrzymania ich kopii;</w:t>
            </w:r>
          </w:p>
          <w:p w:rsidR="00073596" w:rsidRPr="00ED200E" w:rsidRDefault="008833D6" w:rsidP="00ED200E">
            <w:pPr>
              <w:spacing w:after="50" w:line="250" w:lineRule="auto"/>
              <w:ind w:left="142" w:hanging="142"/>
              <w:jc w:val="both"/>
            </w:pPr>
            <w:r w:rsidRPr="00ED200E">
              <w:rPr>
                <w:sz w:val="20"/>
              </w:rPr>
              <w:t>• sprostowania danych;</w:t>
            </w:r>
          </w:p>
          <w:p w:rsidR="00073596" w:rsidRPr="00ED200E" w:rsidRDefault="008833D6" w:rsidP="00ED200E">
            <w:pPr>
              <w:spacing w:after="50" w:line="250" w:lineRule="auto"/>
              <w:ind w:left="142" w:hanging="142"/>
              <w:jc w:val="both"/>
            </w:pPr>
            <w:r w:rsidRPr="00ED200E">
              <w:rPr>
                <w:sz w:val="20"/>
              </w:rPr>
              <w:t>• ograniczenia przetwarzania;</w:t>
            </w:r>
          </w:p>
          <w:p w:rsidR="00073596" w:rsidRPr="00ED200E" w:rsidRDefault="008833D6" w:rsidP="00ED200E">
            <w:pPr>
              <w:spacing w:after="50" w:line="250" w:lineRule="auto"/>
              <w:ind w:left="142" w:hanging="142"/>
              <w:jc w:val="both"/>
            </w:pPr>
            <w:r w:rsidRPr="00ED200E">
              <w:rPr>
                <w:sz w:val="20"/>
              </w:rPr>
              <w:t>• usunięcia danych – w przypadkach przewidzianych RODO;</w:t>
            </w:r>
          </w:p>
          <w:p w:rsidR="00073596" w:rsidRPr="00ED200E" w:rsidRDefault="008833D6" w:rsidP="00ED200E">
            <w:pPr>
              <w:spacing w:after="50" w:line="250" w:lineRule="auto"/>
              <w:ind w:left="142" w:hanging="142"/>
              <w:jc w:val="both"/>
            </w:pPr>
            <w:r w:rsidRPr="00ED200E">
              <w:rPr>
                <w:sz w:val="20"/>
              </w:rPr>
              <w:t>• wniesienia sprzeciwu – jeżeli podstawą przetwarzania jest art. 6 ust. 1 lit. e lub f RODO;</w:t>
            </w:r>
          </w:p>
          <w:p w:rsidR="00073596" w:rsidRPr="00ED200E" w:rsidRDefault="008833D6" w:rsidP="00ED200E">
            <w:pPr>
              <w:spacing w:after="50" w:line="250" w:lineRule="auto"/>
              <w:ind w:left="142" w:hanging="142"/>
              <w:jc w:val="both"/>
            </w:pPr>
            <w:r w:rsidRPr="00ED200E">
              <w:rPr>
                <w:sz w:val="20"/>
              </w:rPr>
              <w:t>• wycofania zgody w dowolnym momencie – jeżeli dane są przetwarzane na podstawie zgody; wycofanie zgody nie wpływa na zgodność z prawem wcześniejszego przetwarzania;</w:t>
            </w:r>
          </w:p>
          <w:p w:rsidR="00073596" w:rsidRPr="00ED200E" w:rsidRDefault="008833D6" w:rsidP="00ED200E">
            <w:pPr>
              <w:spacing w:after="50" w:line="250" w:lineRule="auto"/>
              <w:ind w:left="142" w:hanging="142"/>
              <w:jc w:val="both"/>
            </w:pPr>
            <w:r w:rsidRPr="00ED200E">
              <w:rPr>
                <w:sz w:val="20"/>
              </w:rPr>
              <w:t>• wniesienia skargi do Prezesa Urzędu Ochrony Danych Osobowych, jeżeli przetwarzanie danych narusza przepisy RODO.</w:t>
            </w:r>
          </w:p>
        </w:tc>
      </w:tr>
      <w:tr w:rsidR="00073596" w:rsidRPr="00ED200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0" w:line="240" w:lineRule="auto"/>
              <w:jc w:val="both"/>
            </w:pPr>
            <w:r w:rsidRPr="00ED200E">
              <w:rPr>
                <w:b/>
                <w:sz w:val="19"/>
              </w:rPr>
              <w:t>Podanie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50" w:line="250" w:lineRule="auto"/>
              <w:jc w:val="both"/>
            </w:pPr>
            <w:r w:rsidRPr="00ED200E">
              <w:rPr>
                <w:sz w:val="20"/>
              </w:rPr>
              <w:t>Podanie danych niezbędnych do udziału w konkursie jest warunkiem uczestnictwa. Podanie danych do celów dodatkowych, w szczególności publikacji wizerunku, jest dobrowolne.</w:t>
            </w:r>
          </w:p>
        </w:tc>
      </w:tr>
      <w:tr w:rsidR="00073596" w:rsidRPr="00ED200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0" w:line="240" w:lineRule="auto"/>
              <w:jc w:val="both"/>
            </w:pPr>
            <w:r w:rsidRPr="00ED200E">
              <w:rPr>
                <w:b/>
                <w:sz w:val="19"/>
              </w:rPr>
              <w:t>Przekazywanie poza EOG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50" w:line="250" w:lineRule="auto"/>
              <w:jc w:val="both"/>
            </w:pPr>
            <w:r w:rsidRPr="00ED200E">
              <w:rPr>
                <w:sz w:val="20"/>
              </w:rPr>
              <w:t>Administrator nie zamierza przekazywać danych osobowych do państw trzecich ani organizacji międzynarodowych, chyba że obowiązek taki będzie wynikał z przepisów prawa lub zastosowane zostaną wymagane przez RODO zabezpieczenia.</w:t>
            </w:r>
          </w:p>
        </w:tc>
      </w:tr>
      <w:tr w:rsidR="00073596" w:rsidRPr="00ED200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0" w:line="240" w:lineRule="auto"/>
              <w:jc w:val="both"/>
            </w:pPr>
            <w:r w:rsidRPr="00ED200E">
              <w:rPr>
                <w:b/>
                <w:sz w:val="19"/>
              </w:rPr>
              <w:t>Automatyzacja i profilowanie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73596" w:rsidRPr="00ED200E" w:rsidRDefault="008833D6" w:rsidP="00ED200E">
            <w:pPr>
              <w:spacing w:after="50" w:line="250" w:lineRule="auto"/>
              <w:jc w:val="both"/>
            </w:pPr>
            <w:r w:rsidRPr="00ED200E">
              <w:rPr>
                <w:sz w:val="20"/>
              </w:rPr>
              <w:t>Dane nie będą wykorzystywane do podejmowania decyzji w sposób wyłącznie zautomatyzowany, w tym do profilowania.</w:t>
            </w:r>
          </w:p>
        </w:tc>
      </w:tr>
    </w:tbl>
    <w:p w:rsidR="008833D6" w:rsidRDefault="008833D6" w:rsidP="00ED200E">
      <w:pPr>
        <w:jc w:val="both"/>
      </w:pPr>
    </w:p>
    <w:sectPr w:rsidR="008833D6" w:rsidSect="00034616">
      <w:pgSz w:w="11906" w:h="16838"/>
      <w:pgMar w:top="879" w:right="964" w:bottom="879" w:left="96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0673" w:rsidRDefault="00EB0673" w:rsidP="00ED200E">
      <w:pPr>
        <w:spacing w:after="0" w:line="240" w:lineRule="auto"/>
      </w:pPr>
      <w:r>
        <w:separator/>
      </w:r>
    </w:p>
  </w:endnote>
  <w:endnote w:type="continuationSeparator" w:id="1">
    <w:p w:rsidR="00EB0673" w:rsidRDefault="00EB0673" w:rsidP="00ED2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0673" w:rsidRDefault="00EB0673" w:rsidP="00ED200E">
      <w:pPr>
        <w:spacing w:after="0" w:line="240" w:lineRule="auto"/>
      </w:pPr>
      <w:r>
        <w:separator/>
      </w:r>
    </w:p>
  </w:footnote>
  <w:footnote w:type="continuationSeparator" w:id="1">
    <w:p w:rsidR="00EB0673" w:rsidRDefault="00EB0673" w:rsidP="00ED20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073596"/>
    <w:rsid w:val="0015074B"/>
    <w:rsid w:val="0029639D"/>
    <w:rsid w:val="00326F90"/>
    <w:rsid w:val="0078449E"/>
    <w:rsid w:val="00845FC4"/>
    <w:rsid w:val="008833D6"/>
    <w:rsid w:val="009C3F72"/>
    <w:rsid w:val="00AA1D8D"/>
    <w:rsid w:val="00B47730"/>
    <w:rsid w:val="00CB0664"/>
    <w:rsid w:val="00EB0673"/>
    <w:rsid w:val="00ED200E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433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Toshiba</cp:lastModifiedBy>
  <cp:revision>3</cp:revision>
  <dcterms:created xsi:type="dcterms:W3CDTF">2013-12-23T23:15:00Z</dcterms:created>
  <dcterms:modified xsi:type="dcterms:W3CDTF">2026-09-04T10:41:00Z</dcterms:modified>
  <cp:category/>
</cp:coreProperties>
</file>